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E" w:rsidRDefault="0019506E" w:rsidP="0019506E">
      <w:pPr>
        <w:jc w:val="center"/>
        <w:rPr>
          <w:rFonts w:eastAsia="黑体" w:cs="Calibri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福建师范大学硕士研究生定向就业协议书签订注意事项</w:t>
      </w:r>
    </w:p>
    <w:p w:rsidR="0019506E" w:rsidRDefault="0019506E" w:rsidP="0019506E">
      <w:pPr>
        <w:rPr>
          <w:rFonts w:eastAsia="Times New Roman" w:cs="Calibri"/>
        </w:rPr>
      </w:pPr>
    </w:p>
    <w:p w:rsidR="0019506E" w:rsidRDefault="0019506E" w:rsidP="0019506E">
      <w:pPr>
        <w:spacing w:line="500" w:lineRule="exact"/>
        <w:ind w:firstLineChars="200" w:firstLine="560"/>
        <w:rPr>
          <w:rFonts w:ascii="汉鼎简仿宋" w:eastAsia="汉鼎简仿宋" w:cs="汉鼎简仿宋"/>
          <w:sz w:val="28"/>
          <w:szCs w:val="28"/>
        </w:rPr>
      </w:pPr>
      <w:r>
        <w:rPr>
          <w:rFonts w:ascii="汉鼎简仿宋" w:eastAsia="汉鼎简仿宋" w:cs="汉鼎简仿宋" w:hint="eastAsia"/>
          <w:sz w:val="28"/>
          <w:szCs w:val="28"/>
        </w:rPr>
        <w:t>一、根据教育部招生文件的有关规定，拟录取为定向就业的考生须在录取前签订《定向就业协议书》。</w:t>
      </w:r>
    </w:p>
    <w:p w:rsidR="0019506E" w:rsidRDefault="0019506E" w:rsidP="0019506E">
      <w:pPr>
        <w:spacing w:line="500" w:lineRule="exact"/>
        <w:ind w:firstLineChars="200" w:firstLine="560"/>
        <w:rPr>
          <w:rFonts w:ascii="汉鼎简仿宋" w:eastAsia="汉鼎简仿宋" w:cs="汉鼎简仿宋"/>
          <w:sz w:val="28"/>
          <w:szCs w:val="28"/>
        </w:rPr>
      </w:pPr>
      <w:r>
        <w:rPr>
          <w:rFonts w:ascii="汉鼎简仿宋" w:eastAsia="汉鼎简仿宋" w:cs="汉鼎简仿宋" w:hint="eastAsia"/>
          <w:sz w:val="28"/>
          <w:szCs w:val="28"/>
        </w:rPr>
        <w:t>二、考生须于</w:t>
      </w:r>
      <w:r>
        <w:rPr>
          <w:rFonts w:ascii="汉鼎简仿宋" w:eastAsia="汉鼎简仿宋" w:cs="汉鼎简仿宋"/>
          <w:sz w:val="28"/>
          <w:szCs w:val="28"/>
        </w:rPr>
        <w:t>5</w:t>
      </w:r>
      <w:r>
        <w:rPr>
          <w:rFonts w:ascii="汉鼎简仿宋" w:eastAsia="汉鼎简仿宋" w:cs="汉鼎简仿宋" w:hint="eastAsia"/>
          <w:sz w:val="28"/>
          <w:szCs w:val="28"/>
        </w:rPr>
        <w:t>月</w:t>
      </w:r>
      <w:r>
        <w:rPr>
          <w:rFonts w:ascii="汉鼎简仿宋" w:eastAsia="汉鼎简仿宋" w:cs="汉鼎简仿宋"/>
          <w:sz w:val="28"/>
          <w:szCs w:val="28"/>
        </w:rPr>
        <w:t>10</w:t>
      </w:r>
      <w:r>
        <w:rPr>
          <w:rFonts w:ascii="汉鼎简仿宋" w:eastAsia="汉鼎简仿宋" w:cs="汉鼎简仿宋" w:hint="eastAsia"/>
          <w:sz w:val="28"/>
          <w:szCs w:val="28"/>
        </w:rPr>
        <w:t>前将签订好的协议书（一式三份）用</w:t>
      </w:r>
      <w:r>
        <w:rPr>
          <w:rFonts w:ascii="汉鼎简仿宋" w:eastAsia="汉鼎简仿宋" w:cs="汉鼎简仿宋" w:hint="eastAsia"/>
          <w:b/>
          <w:bCs/>
          <w:sz w:val="28"/>
          <w:szCs w:val="28"/>
        </w:rPr>
        <w:t>邮政快递</w:t>
      </w:r>
      <w:r>
        <w:rPr>
          <w:rFonts w:ascii="汉鼎简仿宋" w:eastAsia="汉鼎简仿宋" w:cs="汉鼎简仿宋" w:hint="eastAsia"/>
          <w:sz w:val="28"/>
          <w:szCs w:val="28"/>
        </w:rPr>
        <w:t>形式寄达我办，封面务必注明“硕士定向协议书”字样。待我校审核盖章，省招办、教育部审批，考生正式录取后，我办再将其中两份协议书分别寄给定向培养单位、考生，另一份由我校保存。</w:t>
      </w:r>
    </w:p>
    <w:p w:rsidR="0019506E" w:rsidRDefault="0019506E" w:rsidP="0019506E">
      <w:pPr>
        <w:spacing w:line="500" w:lineRule="exact"/>
        <w:ind w:firstLineChars="200" w:firstLine="560"/>
        <w:rPr>
          <w:rFonts w:ascii="汉鼎简仿宋" w:eastAsia="汉鼎简仿宋" w:cs="汉鼎简仿宋"/>
          <w:sz w:val="28"/>
          <w:szCs w:val="28"/>
        </w:rPr>
      </w:pPr>
      <w:r>
        <w:rPr>
          <w:rFonts w:ascii="汉鼎简仿宋" w:eastAsia="汉鼎简仿宋" w:cs="汉鼎简仿宋" w:hint="eastAsia"/>
          <w:sz w:val="28"/>
          <w:szCs w:val="28"/>
        </w:rPr>
        <w:t>三、协议书条款不得更改。考生所在单位如确需增加附加条款，可补充在第“十、其他”条款下，但不得与协议的其他条款相抵触。</w:t>
      </w:r>
    </w:p>
    <w:p w:rsidR="0019506E" w:rsidRDefault="0019506E" w:rsidP="0019506E">
      <w:pPr>
        <w:spacing w:line="500" w:lineRule="exact"/>
        <w:ind w:leftChars="67" w:left="141" w:firstLineChars="150" w:firstLine="420"/>
        <w:rPr>
          <w:rFonts w:ascii="汉鼎简仿宋" w:eastAsia="汉鼎简仿宋" w:cs="汉鼎简仿宋"/>
          <w:sz w:val="28"/>
          <w:szCs w:val="28"/>
        </w:rPr>
      </w:pPr>
      <w:r>
        <w:rPr>
          <w:rFonts w:ascii="汉鼎简仿宋" w:eastAsia="汉鼎简仿宋" w:cs="汉鼎简仿宋" w:hint="eastAsia"/>
          <w:sz w:val="28"/>
          <w:szCs w:val="28"/>
        </w:rPr>
        <w:t>四、我办地址：福州闽侯上街福建师范大学旗山校区研究生院招生办公室邮编</w:t>
      </w:r>
      <w:r>
        <w:rPr>
          <w:rFonts w:ascii="汉鼎简仿宋" w:eastAsia="汉鼎简仿宋" w:cs="汉鼎简仿宋"/>
          <w:sz w:val="28"/>
          <w:szCs w:val="28"/>
        </w:rPr>
        <w:t>:350117</w:t>
      </w:r>
      <w:r>
        <w:rPr>
          <w:rFonts w:ascii="汉鼎简仿宋" w:eastAsia="汉鼎简仿宋" w:cs="汉鼎简仿宋" w:hint="eastAsia"/>
          <w:sz w:val="28"/>
          <w:szCs w:val="28"/>
        </w:rPr>
        <w:t>，具体地点：行政办公楼</w:t>
      </w:r>
      <w:r>
        <w:rPr>
          <w:rFonts w:ascii="汉鼎简仿宋" w:eastAsia="汉鼎简仿宋" w:cs="汉鼎简仿宋"/>
          <w:sz w:val="28"/>
          <w:szCs w:val="28"/>
        </w:rPr>
        <w:t>523</w:t>
      </w:r>
      <w:r>
        <w:rPr>
          <w:rFonts w:ascii="汉鼎简仿宋" w:eastAsia="汉鼎简仿宋" w:cs="汉鼎简仿宋" w:hint="eastAsia"/>
          <w:sz w:val="28"/>
          <w:szCs w:val="28"/>
        </w:rPr>
        <w:t>。联系电话：</w:t>
      </w:r>
      <w:r>
        <w:rPr>
          <w:rFonts w:ascii="汉鼎简仿宋" w:eastAsia="汉鼎简仿宋" w:cs="汉鼎简仿宋"/>
          <w:sz w:val="28"/>
          <w:szCs w:val="28"/>
        </w:rPr>
        <w:t>0591-22867434</w:t>
      </w:r>
      <w:r>
        <w:rPr>
          <w:rFonts w:ascii="汉鼎简仿宋" w:eastAsia="汉鼎简仿宋" w:cs="汉鼎简仿宋" w:hint="eastAsia"/>
          <w:sz w:val="28"/>
          <w:szCs w:val="28"/>
        </w:rPr>
        <w:t>。</w:t>
      </w:r>
      <w:r>
        <w:rPr>
          <w:rFonts w:ascii="汉鼎简仿宋" w:eastAsia="汉鼎简仿宋" w:cs="汉鼎简仿宋"/>
          <w:sz w:val="28"/>
          <w:szCs w:val="28"/>
        </w:rPr>
        <w:t xml:space="preserve">  </w:t>
      </w:r>
    </w:p>
    <w:p w:rsidR="001B52C6" w:rsidRDefault="001B52C6" w:rsidP="0019506E">
      <w:bookmarkStart w:id="0" w:name="_GoBack"/>
      <w:bookmarkEnd w:id="0"/>
    </w:p>
    <w:sectPr w:rsidR="001B52C6">
      <w:headerReference w:type="default" r:id="rId5"/>
      <w:footerReference w:type="default" r:id="rId6"/>
      <w:pgSz w:w="11906" w:h="16838"/>
      <w:pgMar w:top="1134" w:right="1134" w:bottom="1134" w:left="1134" w:header="851" w:footer="99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06E">
    <w:pPr>
      <w:pStyle w:val="a3"/>
      <w:rPr>
        <w:rFonts w:eastAsia="Times New Roman" w:cs="Calibri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06E">
    <w:pPr>
      <w:pStyle w:val="a4"/>
      <w:pBdr>
        <w:bottom w:val="none" w:sz="0" w:space="0" w:color="auto"/>
      </w:pBdr>
      <w:rPr>
        <w:rFonts w:eastAsia="Times New Roman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E"/>
    <w:rsid w:val="0019506E"/>
    <w:rsid w:val="001B52C6"/>
    <w:rsid w:val="006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9506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19506E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19506E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19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19506E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195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19506E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9506E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basedOn w:val="a0"/>
    <w:link w:val="a3"/>
    <w:uiPriority w:val="99"/>
    <w:unhideWhenUsed/>
    <w:locked/>
    <w:rsid w:val="0019506E"/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sid w:val="0019506E"/>
    <w:rPr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195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19506E"/>
    <w:rPr>
      <w:rFonts w:ascii="Calibri" w:eastAsia="宋体" w:hAnsi="Calibri" w:cs="宋体"/>
      <w:sz w:val="18"/>
      <w:szCs w:val="18"/>
    </w:rPr>
  </w:style>
  <w:style w:type="paragraph" w:styleId="a3">
    <w:name w:val="footer"/>
    <w:basedOn w:val="a"/>
    <w:link w:val="Char1"/>
    <w:uiPriority w:val="99"/>
    <w:unhideWhenUsed/>
    <w:rsid w:val="001950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19506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</cp:revision>
  <dcterms:created xsi:type="dcterms:W3CDTF">2016-03-21T01:32:00Z</dcterms:created>
  <dcterms:modified xsi:type="dcterms:W3CDTF">2016-03-21T01:33:00Z</dcterms:modified>
</cp:coreProperties>
</file>